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D02" w:rsidRPr="00E02D02" w:rsidRDefault="00E02D02" w:rsidP="00E02D02">
      <w:pPr>
        <w:shd w:val="clear" w:color="auto" w:fill="F8F8F8"/>
        <w:jc w:val="center"/>
        <w:outlineLvl w:val="1"/>
        <w:rPr>
          <w:rFonts w:ascii="Lucida Sans" w:eastAsia="Times New Roman" w:hAnsi="Lucida Sans" w:cs="Times New Roman"/>
          <w:b/>
          <w:bCs/>
          <w:color w:val="0064D2"/>
          <w:spacing w:val="-7"/>
          <w:sz w:val="51"/>
          <w:szCs w:val="51"/>
          <w:lang w:eastAsia="it-IT"/>
        </w:rPr>
      </w:pPr>
      <w:r w:rsidRPr="00E02D02">
        <w:rPr>
          <w:rFonts w:ascii="Lucida Sans" w:eastAsia="Times New Roman" w:hAnsi="Lucida Sans" w:cs="Times New Roman"/>
          <w:b/>
          <w:bCs/>
          <w:color w:val="0064D2"/>
          <w:spacing w:val="-7"/>
          <w:sz w:val="51"/>
          <w:szCs w:val="51"/>
          <w:lang w:eastAsia="it-IT"/>
        </w:rPr>
        <w:t>Razionale Scientifico</w:t>
      </w:r>
    </w:p>
    <w:p w:rsidR="00E02D02" w:rsidRPr="00E02D02" w:rsidRDefault="00E02D02" w:rsidP="00E02D02">
      <w:pPr>
        <w:shd w:val="clear" w:color="auto" w:fill="F8F8F8"/>
        <w:jc w:val="center"/>
        <w:outlineLvl w:val="2"/>
        <w:rPr>
          <w:rFonts w:ascii="Lucida Sans" w:eastAsia="Times New Roman" w:hAnsi="Lucida Sans" w:cs="Times New Roman"/>
          <w:b/>
          <w:bCs/>
          <w:color w:val="343434"/>
          <w:spacing w:val="-7"/>
          <w:sz w:val="42"/>
          <w:szCs w:val="42"/>
          <w:lang w:eastAsia="it-IT"/>
        </w:rPr>
      </w:pPr>
      <w:r w:rsidRPr="00E02D02">
        <w:rPr>
          <w:rFonts w:ascii="Lucida Sans" w:eastAsia="Times New Roman" w:hAnsi="Lucida Sans" w:cs="Times New Roman"/>
          <w:b/>
          <w:bCs/>
          <w:color w:val="343434"/>
          <w:spacing w:val="-7"/>
          <w:sz w:val="42"/>
          <w:szCs w:val="42"/>
          <w:lang w:eastAsia="it-IT"/>
        </w:rPr>
        <w:t>50° Congresso Nazionale SIRM</w:t>
      </w:r>
      <w:r w:rsidRPr="00E02D02">
        <w:rPr>
          <w:rFonts w:ascii="Lucida Sans" w:eastAsia="Times New Roman" w:hAnsi="Lucida Sans" w:cs="Times New Roman"/>
          <w:b/>
          <w:bCs/>
          <w:color w:val="343434"/>
          <w:spacing w:val="-7"/>
          <w:sz w:val="42"/>
          <w:szCs w:val="42"/>
          <w:lang w:eastAsia="it-IT"/>
        </w:rPr>
        <w:br/>
        <w:t xml:space="preserve">Società Italiana Radiologia Medica e </w:t>
      </w:r>
      <w:bookmarkStart w:id="0" w:name="_GoBack"/>
      <w:bookmarkEnd w:id="0"/>
      <w:r w:rsidRPr="00E02D02">
        <w:rPr>
          <w:rFonts w:ascii="Lucida Sans" w:eastAsia="Times New Roman" w:hAnsi="Lucida Sans" w:cs="Times New Roman"/>
          <w:b/>
          <w:bCs/>
          <w:color w:val="343434"/>
          <w:spacing w:val="-7"/>
          <w:sz w:val="42"/>
          <w:szCs w:val="42"/>
          <w:lang w:eastAsia="it-IT"/>
        </w:rPr>
        <w:t>Interventistica</w:t>
      </w:r>
    </w:p>
    <w:p w:rsidR="00E02D02" w:rsidRPr="00E02D02" w:rsidRDefault="00E02D02" w:rsidP="00E02D02">
      <w:pPr>
        <w:shd w:val="clear" w:color="auto" w:fill="F8F8F8"/>
        <w:jc w:val="center"/>
        <w:outlineLvl w:val="3"/>
        <w:rPr>
          <w:rFonts w:ascii="Lucida Sans" w:eastAsia="Times New Roman" w:hAnsi="Lucida Sans" w:cs="Times New Roman"/>
          <w:b/>
          <w:bCs/>
          <w:color w:val="343434"/>
          <w:spacing w:val="-7"/>
          <w:sz w:val="36"/>
          <w:szCs w:val="36"/>
          <w:lang w:eastAsia="it-IT"/>
        </w:rPr>
      </w:pPr>
      <w:r w:rsidRPr="00E02D02">
        <w:rPr>
          <w:rFonts w:ascii="Lucida Sans" w:eastAsia="Times New Roman" w:hAnsi="Lucida Sans" w:cs="Times New Roman"/>
          <w:b/>
          <w:bCs/>
          <w:color w:val="343434"/>
          <w:spacing w:val="-7"/>
          <w:sz w:val="36"/>
          <w:szCs w:val="36"/>
          <w:lang w:eastAsia="it-IT"/>
        </w:rPr>
        <w:t>NEL PRESENTE IL FUTURO</w:t>
      </w:r>
      <w:r w:rsidRPr="00E02D02">
        <w:rPr>
          <w:rFonts w:ascii="Lucida Sans" w:eastAsia="Times New Roman" w:hAnsi="Lucida Sans" w:cs="Times New Roman"/>
          <w:b/>
          <w:bCs/>
          <w:color w:val="343434"/>
          <w:spacing w:val="-7"/>
          <w:sz w:val="36"/>
          <w:szCs w:val="36"/>
          <w:lang w:eastAsia="it-IT"/>
        </w:rPr>
        <w:br/>
        <w:t>La Radiologia: dalla diagnosi alla terapia. Conoscenza e competenza</w:t>
      </w:r>
    </w:p>
    <w:p w:rsidR="00E02D02" w:rsidRPr="00E02D02" w:rsidRDefault="00E02D02" w:rsidP="00E02D02">
      <w:pPr>
        <w:shd w:val="clear" w:color="auto" w:fill="F8F8F8"/>
        <w:jc w:val="center"/>
        <w:outlineLvl w:val="3"/>
        <w:rPr>
          <w:rFonts w:ascii="Lucida Sans" w:eastAsia="Times New Roman" w:hAnsi="Lucida Sans" w:cs="Times New Roman"/>
          <w:b/>
          <w:bCs/>
          <w:color w:val="343434"/>
          <w:spacing w:val="-7"/>
          <w:sz w:val="36"/>
          <w:szCs w:val="36"/>
          <w:lang w:eastAsia="it-IT"/>
        </w:rPr>
      </w:pPr>
      <w:r w:rsidRPr="00E02D02">
        <w:rPr>
          <w:rFonts w:ascii="Lucida Sans" w:eastAsia="Times New Roman" w:hAnsi="Lucida Sans" w:cs="Times New Roman"/>
          <w:b/>
          <w:bCs/>
          <w:color w:val="343434"/>
          <w:spacing w:val="-7"/>
          <w:sz w:val="36"/>
          <w:szCs w:val="36"/>
          <w:lang w:eastAsia="it-IT"/>
        </w:rPr>
        <w:t>Temi del Congresso:</w:t>
      </w:r>
      <w:r w:rsidRPr="00E02D02">
        <w:rPr>
          <w:rFonts w:ascii="Lucida Sans" w:eastAsia="Times New Roman" w:hAnsi="Lucida Sans" w:cs="Times New Roman"/>
          <w:b/>
          <w:bCs/>
          <w:color w:val="343434"/>
          <w:spacing w:val="-7"/>
          <w:sz w:val="36"/>
          <w:szCs w:val="36"/>
          <w:lang w:eastAsia="it-IT"/>
        </w:rPr>
        <w:br/>
        <w:t>Intelligenza artificiale, radiologia interventistica, nuove applicazioni in diagnostica per immagini</w:t>
      </w:r>
    </w:p>
    <w:p w:rsidR="00E02D02" w:rsidRPr="00E02D02" w:rsidRDefault="00E02D02" w:rsidP="00E02D02">
      <w:pPr>
        <w:shd w:val="clear" w:color="auto" w:fill="F8F8F8"/>
        <w:spacing w:before="100" w:beforeAutospacing="1" w:after="100" w:afterAutospacing="1"/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</w:pPr>
      <w:r w:rsidRPr="00E02D02"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  <w:t>È noto che la Diagnostica per Immagini e la Radiologia Interventistica sono divenute sempre più diffusamente componenti indispensabili e fondamentali della moderna Medicina. La tecnologia ha fatto importanti sviluppi aiutando a effettuare diagnosi sempre più accurate e trattamenti terapeutici a ridotta invasività con risultati sempre più efficaci. Il ruolo delle apparecchiature e della informatizzazione sempre più spinta, può, però, fare correre il rischio di una eccessiva spersonalizzazione dell’atto medico.</w:t>
      </w:r>
    </w:p>
    <w:p w:rsidR="00E02D02" w:rsidRPr="00E02D02" w:rsidRDefault="00E02D02" w:rsidP="00E02D02">
      <w:pPr>
        <w:shd w:val="clear" w:color="auto" w:fill="F8F8F8"/>
        <w:spacing w:before="100" w:beforeAutospacing="1" w:after="100" w:afterAutospacing="1"/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</w:pPr>
      <w:r w:rsidRPr="00E02D02"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  <w:t>L’impostazione scientifica e informativa del 50° Congresso Nazionale della SIRM si basa sulla coniugazione della diagnosi e la terapia effettuate con l’imaging. La conoscenza e la competenza delle possibilità diagnostiche e delle procedure di Radiologia Interventistica saranno analizzate a 360 gradi in tutto lo svolgimento del Congresso. Attenzione sarà rivolta alle applicazioni della Intelligenza Artificiale allo stato dell’arte e degli sviluppi futuri per le attività collegate con la Diagnostica per Immagini e la Radiologia Interventistica.</w:t>
      </w:r>
    </w:p>
    <w:p w:rsidR="00E02D02" w:rsidRPr="00E02D02" w:rsidRDefault="00E02D02" w:rsidP="00E02D02">
      <w:pPr>
        <w:shd w:val="clear" w:color="auto" w:fill="F8F8F8"/>
        <w:spacing w:before="100" w:beforeAutospacing="1" w:after="100" w:afterAutospacing="1"/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</w:pPr>
      <w:r w:rsidRPr="00E02D02"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  <w:t>Lo slogan del 50° Congresso Nazionale della SIRM “NEL PRESENTE IL FUTURO. La Radiologia: dalla diagnosi alla terapia. Conoscenza e competenza” e i temi principali costituiranno il motivo conduttore del Congresso. I tre temi in cui si articolerà il Congresso sono: le nuove applicazioni in Diagnostica per Immagini, la Radiologia Interventistica e l’Intelligenza Artificiale.</w:t>
      </w:r>
    </w:p>
    <w:p w:rsidR="00E02D02" w:rsidRPr="00E02D02" w:rsidRDefault="00E02D02" w:rsidP="00E02D02">
      <w:pPr>
        <w:shd w:val="clear" w:color="auto" w:fill="F8F8F8"/>
        <w:spacing w:before="100" w:beforeAutospacing="1" w:after="100" w:afterAutospacing="1"/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</w:pPr>
      <w:r w:rsidRPr="00E02D02"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  <w:t>La distribuzione degli eventi formativi si svolgerà orientata separatamente ai tre ambiti con attività di aggiornamento tradizionale, pratico e interattivo. Si svolgeranno tre corsi monotematici su: Diagnostica e Interventistica senologica, Intelligenza Artificiale: applicazioni pratiche e Radiologia Interventistica: dalla diagnosi alla terapia.</w:t>
      </w:r>
    </w:p>
    <w:p w:rsidR="00E02D02" w:rsidRPr="00E02D02" w:rsidRDefault="00E02D02" w:rsidP="00E02D02">
      <w:pPr>
        <w:shd w:val="clear" w:color="auto" w:fill="F8F8F8"/>
        <w:spacing w:before="100" w:beforeAutospacing="1" w:after="100" w:afterAutospacing="1"/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</w:pPr>
      <w:r w:rsidRPr="00E02D02"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  <w:t>Attenzione sarà posta, inoltre, alla interazione dei diversi aspetti clinici e organizzativi e al confronto con altre branche specialistiche della Medicina.</w:t>
      </w:r>
    </w:p>
    <w:p w:rsidR="00E02D02" w:rsidRPr="00E02D02" w:rsidRDefault="00E02D02" w:rsidP="00E02D02">
      <w:pPr>
        <w:shd w:val="clear" w:color="auto" w:fill="F8F8F8"/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</w:pPr>
      <w:r w:rsidRPr="00E02D02">
        <w:rPr>
          <w:rFonts w:ascii="Lucida Sans" w:eastAsia="Times New Roman" w:hAnsi="Lucida Sans" w:cs="Times New Roman"/>
          <w:color w:val="535353"/>
          <w:sz w:val="21"/>
          <w:szCs w:val="21"/>
          <w:lang w:eastAsia="it-IT"/>
        </w:rPr>
        <w:t>È convinzione condivisa del forte connubio tra Radiologia Diagnostica e Interventistica che va ulteriormente rinsaldato. Il Radiologo deve essere non solo diagnosta ma anche in grado di proporre o effettuare procedure di Radiologia Interventistica o far parte di un team dove tutto il percorso diagnostico/terapeutico possa svolgersi. Quindi la conoscenza e la competenza sono fondamentali per contribuire alle scelte diagnostico-terapeutiche.</w:t>
      </w:r>
    </w:p>
    <w:p w:rsidR="00360ECA" w:rsidRDefault="00360ECA"/>
    <w:sectPr w:rsidR="00360ECA" w:rsidSect="004824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02"/>
    <w:rsid w:val="00360ECA"/>
    <w:rsid w:val="0048240D"/>
    <w:rsid w:val="00E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48D279E-57A6-EE4F-A101-33E0772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02D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02D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E02D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02D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02D0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2D02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02D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8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2022-01-17T08:30:00Z</dcterms:created>
  <dcterms:modified xsi:type="dcterms:W3CDTF">2022-01-17T08:31:00Z</dcterms:modified>
</cp:coreProperties>
</file>